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3D39" w14:textId="78D417CF" w:rsidR="00FA1481" w:rsidRDefault="00FA1481" w:rsidP="00E40896">
      <w:pPr>
        <w:jc w:val="center"/>
        <w:rPr>
          <w:sz w:val="36"/>
          <w:szCs w:val="36"/>
        </w:rPr>
      </w:pPr>
    </w:p>
    <w:p w14:paraId="2CB29489" w14:textId="77777777" w:rsidR="00FF3503" w:rsidRPr="003B51B1" w:rsidRDefault="00FF3503" w:rsidP="00FF3503">
      <w:pPr>
        <w:spacing w:before="100" w:beforeAutospacing="1" w:after="100" w:afterAutospacing="1"/>
        <w:jc w:val="center"/>
        <w:rPr>
          <w:sz w:val="22"/>
          <w:szCs w:val="22"/>
        </w:rPr>
      </w:pPr>
      <w:bookmarkStart w:id="0" w:name="_GoBack"/>
      <w:bookmarkEnd w:id="0"/>
      <w:r w:rsidRPr="003B51B1">
        <w:rPr>
          <w:sz w:val="22"/>
          <w:szCs w:val="22"/>
        </w:rPr>
        <w:t>Supporting Information for</w:t>
      </w:r>
    </w:p>
    <w:p w14:paraId="5EE5E94F" w14:textId="5C484411" w:rsidR="003F4708" w:rsidRPr="003B51B1" w:rsidRDefault="001A4EB2" w:rsidP="001A4EB2">
      <w:pPr>
        <w:autoSpaceDE w:val="0"/>
        <w:autoSpaceDN w:val="0"/>
        <w:adjustRightInd w:val="0"/>
        <w:jc w:val="center"/>
        <w:rPr>
          <w:sz w:val="22"/>
          <w:szCs w:val="22"/>
        </w:rPr>
      </w:pPr>
      <w:r w:rsidRPr="001A4EB2">
        <w:rPr>
          <w:sz w:val="34"/>
          <w:szCs w:val="34"/>
          <w:lang w:val="en-AU"/>
        </w:rPr>
        <w:t xml:space="preserve">The exhumation history of the Central Asian Orogenic Belt reveals </w:t>
      </w:r>
      <w:proofErr w:type="gramStart"/>
      <w:r w:rsidRPr="001A4EB2">
        <w:rPr>
          <w:sz w:val="34"/>
          <w:szCs w:val="34"/>
          <w:lang w:val="en-AU"/>
        </w:rPr>
        <w:t xml:space="preserve">preserved  </w:t>
      </w:r>
      <w:proofErr w:type="spellStart"/>
      <w:r w:rsidRPr="001A4EB2">
        <w:rPr>
          <w:sz w:val="34"/>
          <w:szCs w:val="34"/>
          <w:lang w:val="en-AU"/>
        </w:rPr>
        <w:t>paleotopography</w:t>
      </w:r>
      <w:proofErr w:type="spellEnd"/>
      <w:proofErr w:type="gramEnd"/>
      <w:r w:rsidRPr="001A4EB2">
        <w:rPr>
          <w:sz w:val="34"/>
          <w:szCs w:val="34"/>
          <w:lang w:val="en-AU"/>
        </w:rPr>
        <w:t xml:space="preserve"> since ~160 Ma</w:t>
      </w:r>
    </w:p>
    <w:p w14:paraId="48085A8A" w14:textId="77777777" w:rsidR="003F4708" w:rsidRPr="003B51B1" w:rsidRDefault="003F4708" w:rsidP="003F4708">
      <w:pPr>
        <w:autoSpaceDE w:val="0"/>
        <w:autoSpaceDN w:val="0"/>
        <w:adjustRightInd w:val="0"/>
        <w:jc w:val="center"/>
        <w:rPr>
          <w:sz w:val="18"/>
          <w:szCs w:val="18"/>
        </w:rPr>
      </w:pPr>
      <w:r w:rsidRPr="003B51B1">
        <w:rPr>
          <w:b/>
          <w:bCs/>
          <w:szCs w:val="24"/>
          <w:lang w:val="en-AU"/>
        </w:rPr>
        <w:t>Gilby Jepson</w:t>
      </w:r>
      <w:r w:rsidRPr="003B51B1">
        <w:rPr>
          <w:rFonts w:ascii="Cambria Math" w:eastAsia="MS Gothic" w:hAnsi="Cambria Math" w:cs="Cambria Math"/>
          <w:sz w:val="16"/>
          <w:szCs w:val="16"/>
          <w:lang w:val="en-AU"/>
        </w:rPr>
        <w:t>∗</w:t>
      </w:r>
      <w:r w:rsidRPr="003B51B1">
        <w:rPr>
          <w:rFonts w:eastAsia="LMRoman8-Regular-Identity-H"/>
          <w:sz w:val="16"/>
          <w:szCs w:val="16"/>
          <w:lang w:val="en-AU"/>
        </w:rPr>
        <w:t>1, 5</w:t>
      </w:r>
      <w:r w:rsidRPr="003B51B1">
        <w:rPr>
          <w:szCs w:val="24"/>
          <w:lang w:val="en-AU"/>
        </w:rPr>
        <w:t>, Stijn Glorie</w:t>
      </w:r>
      <w:r w:rsidRPr="003B51B1">
        <w:rPr>
          <w:rFonts w:eastAsia="LMRoman8-Regular-Identity-H"/>
          <w:sz w:val="16"/>
          <w:szCs w:val="16"/>
          <w:lang w:val="en-AU"/>
        </w:rPr>
        <w:t>1</w:t>
      </w:r>
      <w:r w:rsidRPr="003B51B1">
        <w:rPr>
          <w:szCs w:val="24"/>
          <w:lang w:val="en-AU"/>
        </w:rPr>
        <w:t>, Andrey K. Khudoley</w:t>
      </w:r>
      <w:r w:rsidRPr="003B51B1">
        <w:rPr>
          <w:rFonts w:eastAsia="LMRoman8-Regular-Identity-H"/>
          <w:sz w:val="16"/>
          <w:szCs w:val="16"/>
          <w:lang w:val="en-AU"/>
        </w:rPr>
        <w:t>2, 7</w:t>
      </w:r>
      <w:r w:rsidRPr="003B51B1">
        <w:rPr>
          <w:szCs w:val="24"/>
          <w:lang w:val="en-AU"/>
        </w:rPr>
        <w:t>, Sergey V. Malyshev</w:t>
      </w:r>
      <w:r w:rsidRPr="003B51B1">
        <w:rPr>
          <w:rFonts w:eastAsia="LMRoman8-Regular-Identity-H"/>
          <w:sz w:val="16"/>
          <w:szCs w:val="16"/>
          <w:lang w:val="en-AU"/>
        </w:rPr>
        <w:t>2, 7</w:t>
      </w:r>
      <w:r w:rsidRPr="003B51B1">
        <w:rPr>
          <w:szCs w:val="24"/>
          <w:lang w:val="en-AU"/>
        </w:rPr>
        <w:t>, Jack</w:t>
      </w:r>
      <w:r w:rsidRPr="003B51B1">
        <w:rPr>
          <w:rFonts w:eastAsia="LMRoman6-Regular-Identity-H"/>
          <w:sz w:val="12"/>
          <w:szCs w:val="12"/>
          <w:lang w:val="en-AU"/>
        </w:rPr>
        <w:t xml:space="preserve"> </w:t>
      </w:r>
      <w:r w:rsidRPr="003B51B1">
        <w:rPr>
          <w:szCs w:val="24"/>
          <w:lang w:val="en-AU"/>
        </w:rPr>
        <w:t>Gillespie</w:t>
      </w:r>
      <w:r w:rsidRPr="003B51B1">
        <w:rPr>
          <w:rFonts w:eastAsia="LMRoman8-Regular-Identity-H"/>
          <w:sz w:val="16"/>
          <w:szCs w:val="16"/>
          <w:lang w:val="en-AU"/>
        </w:rPr>
        <w:t>1, 3</w:t>
      </w:r>
      <w:r w:rsidRPr="003B51B1">
        <w:rPr>
          <w:szCs w:val="24"/>
          <w:lang w:val="en-AU"/>
        </w:rPr>
        <w:t>, Ulrich A. Glasmacher</w:t>
      </w:r>
      <w:r w:rsidRPr="003B51B1">
        <w:rPr>
          <w:rFonts w:eastAsia="LMRoman8-Regular-Identity-H"/>
          <w:sz w:val="16"/>
          <w:szCs w:val="16"/>
          <w:lang w:val="en-AU"/>
        </w:rPr>
        <w:t>4</w:t>
      </w:r>
      <w:r w:rsidRPr="003B51B1">
        <w:rPr>
          <w:szCs w:val="24"/>
          <w:lang w:val="en-AU"/>
        </w:rPr>
        <w:t>, Barbara Carrapa</w:t>
      </w:r>
      <w:r w:rsidRPr="003B51B1">
        <w:rPr>
          <w:rFonts w:eastAsia="LMRoman8-Regular-Identity-H"/>
          <w:sz w:val="16"/>
          <w:szCs w:val="16"/>
          <w:lang w:val="en-AU"/>
        </w:rPr>
        <w:t>5</w:t>
      </w:r>
      <w:r w:rsidRPr="003B51B1">
        <w:rPr>
          <w:szCs w:val="24"/>
          <w:lang w:val="en-AU"/>
        </w:rPr>
        <w:t xml:space="preserve">, </w:t>
      </w:r>
      <w:proofErr w:type="spellStart"/>
      <w:r w:rsidRPr="003B51B1">
        <w:rPr>
          <w:szCs w:val="24"/>
          <w:lang w:val="en-AU"/>
        </w:rPr>
        <w:t>Alexeiev</w:t>
      </w:r>
      <w:proofErr w:type="spellEnd"/>
      <w:r w:rsidRPr="003B51B1">
        <w:rPr>
          <w:szCs w:val="24"/>
          <w:lang w:val="en-AU"/>
        </w:rPr>
        <w:t xml:space="preserve"> V. Soloviev</w:t>
      </w:r>
      <w:r w:rsidRPr="003B51B1">
        <w:rPr>
          <w:rFonts w:eastAsia="LMRoman8-Regular-Identity-H"/>
          <w:sz w:val="16"/>
          <w:szCs w:val="16"/>
          <w:lang w:val="en-AU"/>
        </w:rPr>
        <w:t>6</w:t>
      </w:r>
      <w:r w:rsidRPr="003B51B1">
        <w:rPr>
          <w:szCs w:val="24"/>
          <w:lang w:val="en-AU"/>
        </w:rPr>
        <w:t>, and Alan S. Collins</w:t>
      </w:r>
      <w:r w:rsidRPr="003B51B1">
        <w:rPr>
          <w:rFonts w:eastAsia="LMRoman8-Regular-Identity-H"/>
          <w:sz w:val="16"/>
          <w:szCs w:val="16"/>
          <w:lang w:val="en-AU"/>
        </w:rPr>
        <w:t>1</w:t>
      </w:r>
      <w:r w:rsidRPr="003B51B1">
        <w:rPr>
          <w:sz w:val="18"/>
          <w:szCs w:val="18"/>
        </w:rPr>
        <w:t xml:space="preserve"> </w:t>
      </w:r>
    </w:p>
    <w:p w14:paraId="242A369C" w14:textId="2DC173BD" w:rsidR="003F4708" w:rsidRPr="003B51B1" w:rsidRDefault="003F4708" w:rsidP="003F4708">
      <w:pPr>
        <w:spacing w:before="100" w:beforeAutospacing="1" w:after="100" w:afterAutospacing="1"/>
        <w:jc w:val="center"/>
        <w:rPr>
          <w:sz w:val="18"/>
          <w:szCs w:val="18"/>
        </w:rPr>
      </w:pPr>
      <w:r w:rsidRPr="003B51B1">
        <w:rPr>
          <w:sz w:val="18"/>
          <w:szCs w:val="18"/>
        </w:rPr>
        <w:t>1 Department of Earth Sciences, School of Physical Science, The University of Adelaide, 5005, Australia.</w:t>
      </w:r>
    </w:p>
    <w:p w14:paraId="2E7B0733" w14:textId="03BB020F" w:rsidR="003F4708" w:rsidRPr="003B51B1" w:rsidRDefault="003F4708" w:rsidP="003F4708">
      <w:pPr>
        <w:spacing w:before="100" w:beforeAutospacing="1" w:after="100" w:afterAutospacing="1"/>
        <w:jc w:val="center"/>
        <w:rPr>
          <w:sz w:val="18"/>
          <w:szCs w:val="18"/>
        </w:rPr>
      </w:pPr>
      <w:r w:rsidRPr="003B51B1">
        <w:rPr>
          <w:sz w:val="18"/>
          <w:szCs w:val="18"/>
        </w:rPr>
        <w:t xml:space="preserve">2 Saint Petersburg State University, 7/9 University Embankment, </w:t>
      </w:r>
      <w:proofErr w:type="spellStart"/>
      <w:r w:rsidRPr="003B51B1">
        <w:rPr>
          <w:sz w:val="18"/>
          <w:szCs w:val="18"/>
        </w:rPr>
        <w:t>SPb</w:t>
      </w:r>
      <w:proofErr w:type="spellEnd"/>
      <w:r w:rsidRPr="003B51B1">
        <w:rPr>
          <w:sz w:val="18"/>
          <w:szCs w:val="18"/>
        </w:rPr>
        <w:t xml:space="preserve"> 199034, Russia.</w:t>
      </w:r>
    </w:p>
    <w:p w14:paraId="035E395E" w14:textId="24432CFD" w:rsidR="003F4708" w:rsidRPr="003B51B1" w:rsidRDefault="003F4708" w:rsidP="003F4708">
      <w:pPr>
        <w:spacing w:before="100" w:beforeAutospacing="1" w:after="100" w:afterAutospacing="1"/>
        <w:jc w:val="center"/>
        <w:rPr>
          <w:sz w:val="18"/>
          <w:szCs w:val="18"/>
        </w:rPr>
      </w:pPr>
      <w:r w:rsidRPr="003B51B1">
        <w:rPr>
          <w:sz w:val="18"/>
          <w:szCs w:val="18"/>
        </w:rPr>
        <w:t>3 The Institute for Geoscience Research (</w:t>
      </w:r>
      <w:proofErr w:type="spellStart"/>
      <w:r w:rsidRPr="003B51B1">
        <w:rPr>
          <w:sz w:val="18"/>
          <w:szCs w:val="18"/>
        </w:rPr>
        <w:t>TIGeR</w:t>
      </w:r>
      <w:proofErr w:type="spellEnd"/>
      <w:r w:rsidRPr="003B51B1">
        <w:rPr>
          <w:sz w:val="18"/>
          <w:szCs w:val="18"/>
        </w:rPr>
        <w:t>), School of Earth and Planetary Sciences, Curtin University,</w:t>
      </w:r>
    </w:p>
    <w:p w14:paraId="50CB873D" w14:textId="641A5BBB" w:rsidR="003F4708" w:rsidRPr="003B51B1" w:rsidRDefault="003F4708" w:rsidP="003F4708">
      <w:pPr>
        <w:spacing w:before="100" w:beforeAutospacing="1" w:after="100" w:afterAutospacing="1"/>
        <w:jc w:val="center"/>
        <w:rPr>
          <w:sz w:val="18"/>
          <w:szCs w:val="18"/>
        </w:rPr>
      </w:pPr>
      <w:r w:rsidRPr="003B51B1">
        <w:rPr>
          <w:sz w:val="18"/>
          <w:szCs w:val="18"/>
        </w:rPr>
        <w:t xml:space="preserve">Perth, WA, Australia </w:t>
      </w:r>
    </w:p>
    <w:p w14:paraId="2518A9ED" w14:textId="623DF7D6" w:rsidR="003F4708" w:rsidRPr="003B51B1" w:rsidRDefault="003F4708" w:rsidP="003F4708">
      <w:pPr>
        <w:spacing w:before="100" w:beforeAutospacing="1" w:after="100" w:afterAutospacing="1"/>
        <w:jc w:val="center"/>
        <w:rPr>
          <w:sz w:val="18"/>
          <w:szCs w:val="18"/>
        </w:rPr>
      </w:pPr>
      <w:r w:rsidRPr="003B51B1">
        <w:rPr>
          <w:sz w:val="18"/>
          <w:szCs w:val="18"/>
        </w:rPr>
        <w:t xml:space="preserve">4 Institute of Earth Sciences, Heidelberg University, </w:t>
      </w:r>
      <w:proofErr w:type="spellStart"/>
      <w:r w:rsidRPr="003B51B1">
        <w:rPr>
          <w:sz w:val="18"/>
          <w:szCs w:val="18"/>
        </w:rPr>
        <w:t>Im</w:t>
      </w:r>
      <w:proofErr w:type="spellEnd"/>
      <w:r w:rsidRPr="003B51B1">
        <w:rPr>
          <w:sz w:val="18"/>
          <w:szCs w:val="18"/>
        </w:rPr>
        <w:t xml:space="preserve"> </w:t>
      </w:r>
      <w:proofErr w:type="spellStart"/>
      <w:r w:rsidRPr="003B51B1">
        <w:rPr>
          <w:sz w:val="18"/>
          <w:szCs w:val="18"/>
        </w:rPr>
        <w:t>Neuenheimer</w:t>
      </w:r>
      <w:proofErr w:type="spellEnd"/>
      <w:r w:rsidRPr="003B51B1">
        <w:rPr>
          <w:sz w:val="18"/>
          <w:szCs w:val="18"/>
        </w:rPr>
        <w:t xml:space="preserve"> Feld 234, 69120 Heidelberg, Germany.</w:t>
      </w:r>
    </w:p>
    <w:p w14:paraId="14A9CEC3" w14:textId="7E59C3F3" w:rsidR="003F4708" w:rsidRPr="003B51B1" w:rsidRDefault="003F4708" w:rsidP="003F4708">
      <w:pPr>
        <w:spacing w:before="100" w:beforeAutospacing="1" w:after="100" w:afterAutospacing="1"/>
        <w:jc w:val="center"/>
        <w:rPr>
          <w:sz w:val="18"/>
          <w:szCs w:val="18"/>
        </w:rPr>
      </w:pPr>
      <w:r w:rsidRPr="003B51B1">
        <w:rPr>
          <w:sz w:val="18"/>
          <w:szCs w:val="18"/>
        </w:rPr>
        <w:t>5 Department of Geosciences, University of Arizona, Tucson, Arizona, USA.</w:t>
      </w:r>
    </w:p>
    <w:p w14:paraId="7A06B7A1" w14:textId="7F70312B" w:rsidR="003F4708" w:rsidRPr="003B51B1" w:rsidRDefault="003F4708" w:rsidP="003F4708">
      <w:pPr>
        <w:spacing w:before="100" w:beforeAutospacing="1" w:after="100" w:afterAutospacing="1"/>
        <w:jc w:val="center"/>
        <w:rPr>
          <w:sz w:val="18"/>
          <w:szCs w:val="18"/>
        </w:rPr>
      </w:pPr>
      <w:r w:rsidRPr="003B51B1">
        <w:rPr>
          <w:sz w:val="18"/>
          <w:szCs w:val="18"/>
        </w:rPr>
        <w:t xml:space="preserve">6 Geological Institute, Russian Academy of Sciences, </w:t>
      </w:r>
      <w:proofErr w:type="spellStart"/>
      <w:r w:rsidRPr="003B51B1">
        <w:rPr>
          <w:sz w:val="18"/>
          <w:szCs w:val="18"/>
        </w:rPr>
        <w:t>Pyzhevskiy</w:t>
      </w:r>
      <w:proofErr w:type="spellEnd"/>
      <w:r w:rsidRPr="003B51B1">
        <w:rPr>
          <w:sz w:val="18"/>
          <w:szCs w:val="18"/>
        </w:rPr>
        <w:t xml:space="preserve"> </w:t>
      </w:r>
      <w:proofErr w:type="spellStart"/>
      <w:r w:rsidRPr="003B51B1">
        <w:rPr>
          <w:sz w:val="18"/>
          <w:szCs w:val="18"/>
        </w:rPr>
        <w:t>pereulok</w:t>
      </w:r>
      <w:proofErr w:type="spellEnd"/>
      <w:r w:rsidRPr="003B51B1">
        <w:rPr>
          <w:sz w:val="18"/>
          <w:szCs w:val="18"/>
        </w:rPr>
        <w:t>, Moscow, 119017, Russia</w:t>
      </w:r>
    </w:p>
    <w:p w14:paraId="71891EDF" w14:textId="6EBF9EAF" w:rsidR="00094365" w:rsidRPr="003B51B1" w:rsidRDefault="003F4708" w:rsidP="003F4708">
      <w:pPr>
        <w:spacing w:before="100" w:beforeAutospacing="1" w:after="100" w:afterAutospacing="1"/>
        <w:jc w:val="center"/>
        <w:rPr>
          <w:sz w:val="22"/>
          <w:szCs w:val="22"/>
        </w:rPr>
      </w:pPr>
      <w:r w:rsidRPr="003B51B1">
        <w:rPr>
          <w:sz w:val="18"/>
          <w:szCs w:val="18"/>
        </w:rPr>
        <w:t xml:space="preserve">7 Institute of the Earth’s Crust, Siberian Branch of the Russian Academy of Sciences, </w:t>
      </w:r>
      <w:proofErr w:type="spellStart"/>
      <w:r w:rsidRPr="003B51B1">
        <w:rPr>
          <w:sz w:val="18"/>
          <w:szCs w:val="18"/>
        </w:rPr>
        <w:t>Lermotova</w:t>
      </w:r>
      <w:proofErr w:type="spellEnd"/>
      <w:r w:rsidRPr="003B51B1">
        <w:rPr>
          <w:sz w:val="18"/>
          <w:szCs w:val="18"/>
        </w:rPr>
        <w:t xml:space="preserve"> </w:t>
      </w:r>
      <w:proofErr w:type="spellStart"/>
      <w:r w:rsidRPr="003B51B1">
        <w:rPr>
          <w:sz w:val="18"/>
          <w:szCs w:val="18"/>
        </w:rPr>
        <w:t>st.</w:t>
      </w:r>
      <w:proofErr w:type="spellEnd"/>
      <w:r w:rsidRPr="003B51B1">
        <w:rPr>
          <w:sz w:val="18"/>
          <w:szCs w:val="18"/>
        </w:rPr>
        <w:t xml:space="preserve"> 128, Irkutsk</w:t>
      </w:r>
      <w:r w:rsidR="00A50033" w:rsidRPr="003B51B1" w:rsidDel="00A50033">
        <w:rPr>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Pr="00B96DD5" w:rsidRDefault="00111843" w:rsidP="00111843">
      <w:pPr>
        <w:rPr>
          <w:b/>
          <w:szCs w:val="24"/>
        </w:rPr>
      </w:pPr>
      <w:r w:rsidRPr="00B96DD5">
        <w:rPr>
          <w:b/>
          <w:szCs w:val="24"/>
        </w:rPr>
        <w:t>Contents of this file</w:t>
      </w:r>
      <w:r w:rsidR="00E43D2D" w:rsidRPr="00B96DD5">
        <w:rPr>
          <w:b/>
          <w:szCs w:val="24"/>
        </w:rPr>
        <w:t xml:space="preserve"> </w:t>
      </w:r>
    </w:p>
    <w:p w14:paraId="10640459" w14:textId="1EDB6CE5" w:rsidR="00111843" w:rsidRPr="00B96DD5" w:rsidRDefault="00111843" w:rsidP="00111843">
      <w:pPr>
        <w:ind w:left="720"/>
        <w:rPr>
          <w:szCs w:val="24"/>
        </w:rPr>
      </w:pPr>
      <w:r w:rsidRPr="00B96DD5">
        <w:rPr>
          <w:szCs w:val="24"/>
        </w:rPr>
        <w:t>Figures S1 to S</w:t>
      </w:r>
      <w:r w:rsidR="001A4EB2" w:rsidRPr="00B96DD5">
        <w:rPr>
          <w:szCs w:val="24"/>
        </w:rPr>
        <w:t>3</w:t>
      </w:r>
    </w:p>
    <w:p w14:paraId="6807841A" w14:textId="064C2BAC" w:rsidR="00111843" w:rsidRPr="00B96DD5" w:rsidRDefault="00111843" w:rsidP="00111843">
      <w:pPr>
        <w:ind w:left="720"/>
        <w:rPr>
          <w:szCs w:val="24"/>
        </w:rPr>
      </w:pPr>
      <w:r w:rsidRPr="00B96DD5">
        <w:rPr>
          <w:szCs w:val="24"/>
        </w:rPr>
        <w:t>Tables S1 to S</w:t>
      </w:r>
      <w:r w:rsidR="003B51B1" w:rsidRPr="00B96DD5">
        <w:rPr>
          <w:szCs w:val="24"/>
        </w:rPr>
        <w:t>4</w:t>
      </w:r>
    </w:p>
    <w:p w14:paraId="0363B503" w14:textId="77777777" w:rsidR="00111843" w:rsidRPr="00B96DD5" w:rsidRDefault="00111843" w:rsidP="00111843">
      <w:pPr>
        <w:ind w:left="720"/>
        <w:rPr>
          <w:szCs w:val="24"/>
        </w:rPr>
      </w:pPr>
    </w:p>
    <w:p w14:paraId="795CD27E" w14:textId="1338C8F6" w:rsidR="00111843" w:rsidRPr="00B96DD5" w:rsidRDefault="00111843" w:rsidP="00FF3503">
      <w:pPr>
        <w:spacing w:before="100" w:beforeAutospacing="1" w:after="100" w:afterAutospacing="1"/>
        <w:rPr>
          <w:b/>
          <w:szCs w:val="24"/>
        </w:rPr>
      </w:pPr>
    </w:p>
    <w:p w14:paraId="04824908" w14:textId="15386C36" w:rsidR="003B51B1" w:rsidRPr="00B96DD5" w:rsidRDefault="003B51B1" w:rsidP="00FF3503">
      <w:pPr>
        <w:spacing w:before="100" w:beforeAutospacing="1" w:after="100" w:afterAutospacing="1"/>
        <w:rPr>
          <w:szCs w:val="24"/>
        </w:rPr>
      </w:pPr>
    </w:p>
    <w:p w14:paraId="309BFEDA" w14:textId="77777777" w:rsidR="003B51B1" w:rsidRPr="00B96DD5" w:rsidRDefault="003B51B1" w:rsidP="00FF3503">
      <w:pPr>
        <w:spacing w:before="100" w:beforeAutospacing="1" w:after="100" w:afterAutospacing="1"/>
        <w:rPr>
          <w:szCs w:val="24"/>
        </w:rPr>
      </w:pPr>
    </w:p>
    <w:p w14:paraId="77159D19" w14:textId="77777777" w:rsidR="003B51B1" w:rsidRPr="00B96DD5" w:rsidRDefault="003B51B1" w:rsidP="00FF3503">
      <w:pPr>
        <w:spacing w:before="100" w:beforeAutospacing="1" w:after="100" w:afterAutospacing="1"/>
        <w:rPr>
          <w:rFonts w:ascii="Myriad Pro" w:hAnsi="Myriad Pro"/>
          <w:b/>
          <w:bCs/>
          <w:szCs w:val="24"/>
        </w:rPr>
      </w:pPr>
    </w:p>
    <w:p w14:paraId="79042C92" w14:textId="77777777" w:rsidR="00FF3503" w:rsidRPr="00B96DD5" w:rsidRDefault="00FF3503" w:rsidP="00FF3503">
      <w:pPr>
        <w:spacing w:before="100" w:beforeAutospacing="1" w:after="100" w:afterAutospacing="1"/>
        <w:rPr>
          <w:b/>
          <w:szCs w:val="24"/>
        </w:rPr>
      </w:pPr>
      <w:r w:rsidRPr="00B96DD5">
        <w:rPr>
          <w:b/>
          <w:bCs/>
          <w:szCs w:val="24"/>
        </w:rPr>
        <w:t>Introduction</w:t>
      </w:r>
      <w:r w:rsidRPr="00B96DD5">
        <w:rPr>
          <w:b/>
          <w:szCs w:val="24"/>
        </w:rPr>
        <w:t xml:space="preserve"> </w:t>
      </w:r>
    </w:p>
    <w:p w14:paraId="218F825A" w14:textId="548B105A" w:rsidR="00FF3503" w:rsidRPr="00B96DD5" w:rsidRDefault="003B51B1" w:rsidP="003B51B1">
      <w:pPr>
        <w:spacing w:before="100" w:beforeAutospacing="1" w:after="100" w:afterAutospacing="1"/>
        <w:rPr>
          <w:szCs w:val="24"/>
        </w:rPr>
      </w:pPr>
      <w:r w:rsidRPr="00B96DD5">
        <w:rPr>
          <w:szCs w:val="24"/>
        </w:rPr>
        <w:t>Attached is the single-grain apatite and zircon data obtained for this study. In addition to modelling parameters used and raw outputs for transparency.</w:t>
      </w:r>
    </w:p>
    <w:p w14:paraId="3C7A16EF" w14:textId="77777777" w:rsidR="009A5287" w:rsidRPr="00B96DD5" w:rsidRDefault="009A5287" w:rsidP="00B9440A">
      <w:pPr>
        <w:pStyle w:val="SMText"/>
        <w:rPr>
          <w:rFonts w:ascii="Myriad Pro" w:hAnsi="Myriad Pro"/>
          <w:szCs w:val="24"/>
        </w:rPr>
      </w:pPr>
    </w:p>
    <w:p w14:paraId="16C33E11" w14:textId="46BA48AF" w:rsidR="00D61ADE" w:rsidRPr="00B96DD5" w:rsidRDefault="00227D86" w:rsidP="003E1980">
      <w:pPr>
        <w:pStyle w:val="SMHeading"/>
        <w:rPr>
          <w:b w:val="0"/>
        </w:rPr>
      </w:pPr>
      <w:r w:rsidRPr="00B96DD5">
        <w:lastRenderedPageBreak/>
        <w:t>Figure S1</w:t>
      </w:r>
      <w:r w:rsidR="003E1980" w:rsidRPr="00B96DD5">
        <w:t xml:space="preserve">. </w:t>
      </w:r>
      <w:r w:rsidR="00D61ADE" w:rsidRPr="00B96DD5">
        <w:rPr>
          <w:b w:val="0"/>
        </w:rPr>
        <w:t>Radial plots for apatite fission-track calculating central ages.</w:t>
      </w:r>
    </w:p>
    <w:p w14:paraId="5452A70F" w14:textId="2DF6B0C6" w:rsidR="00D61ADE" w:rsidRPr="00B96DD5" w:rsidRDefault="00D61ADE" w:rsidP="003E1980">
      <w:pPr>
        <w:pStyle w:val="SMHeading"/>
        <w:rPr>
          <w:b w:val="0"/>
        </w:rPr>
      </w:pPr>
      <w:r w:rsidRPr="00B96DD5">
        <w:t xml:space="preserve">Figure S2. </w:t>
      </w:r>
      <w:r w:rsidRPr="00B96DD5">
        <w:rPr>
          <w:b w:val="0"/>
        </w:rPr>
        <w:t xml:space="preserve">Observed vs Predicted mean track length Distribution and Observed Ages vs Predicted Ages for thermal modelling using </w:t>
      </w:r>
      <w:proofErr w:type="spellStart"/>
      <w:r w:rsidRPr="00B96DD5">
        <w:rPr>
          <w:b w:val="0"/>
        </w:rPr>
        <w:t>QTQt</w:t>
      </w:r>
      <w:proofErr w:type="spellEnd"/>
      <w:r w:rsidRPr="00B96DD5">
        <w:rPr>
          <w:b w:val="0"/>
        </w:rPr>
        <w:t xml:space="preserve"> 5.7.0.</w:t>
      </w:r>
    </w:p>
    <w:p w14:paraId="34CE76F8" w14:textId="15D80C99" w:rsidR="005314B5" w:rsidRPr="00B96DD5" w:rsidRDefault="00D61ADE" w:rsidP="00D61ADE">
      <w:pPr>
        <w:pStyle w:val="SMHeading"/>
        <w:rPr>
          <w:b w:val="0"/>
        </w:rPr>
      </w:pPr>
      <w:r w:rsidRPr="00B96DD5">
        <w:t>Figure S</w:t>
      </w:r>
      <w:r w:rsidR="001A4EB2" w:rsidRPr="00B96DD5">
        <w:t>3</w:t>
      </w:r>
      <w:r w:rsidRPr="00B96DD5">
        <w:t xml:space="preserve">. </w:t>
      </w:r>
      <w:r w:rsidR="00324736" w:rsidRPr="00B96DD5">
        <w:rPr>
          <w:b w:val="0"/>
        </w:rPr>
        <w:t>Tera-</w:t>
      </w:r>
      <w:proofErr w:type="spellStart"/>
      <w:r w:rsidR="00324736" w:rsidRPr="00B96DD5">
        <w:rPr>
          <w:b w:val="0"/>
        </w:rPr>
        <w:t>Wasserburg</w:t>
      </w:r>
      <w:proofErr w:type="spellEnd"/>
      <w:r w:rsidR="00324736" w:rsidRPr="00B96DD5">
        <w:rPr>
          <w:b w:val="0"/>
        </w:rPr>
        <w:t xml:space="preserve"> (T-W) </w:t>
      </w:r>
      <w:proofErr w:type="spellStart"/>
      <w:r w:rsidR="00324736" w:rsidRPr="00B96DD5">
        <w:rPr>
          <w:b w:val="0"/>
        </w:rPr>
        <w:t>concordia</w:t>
      </w:r>
      <w:proofErr w:type="spellEnd"/>
      <w:r w:rsidR="00324736" w:rsidRPr="00B96DD5">
        <w:rPr>
          <w:b w:val="0"/>
        </w:rPr>
        <w:t xml:space="preserve"> diagrams of apatite U-Pb data from samples A16-34, B15204, and 06-TN-12. Ellipses are plotted at 2 sigma uncertainties. The dashed lines correspond to linear regressions through the apatite U-Pb data that were used to obtain an estimate of the initial </w:t>
      </w:r>
      <w:r w:rsidR="00324736" w:rsidRPr="00B96DD5">
        <w:rPr>
          <w:b w:val="0"/>
          <w:vertAlign w:val="superscript"/>
        </w:rPr>
        <w:t>207</w:t>
      </w:r>
      <w:r w:rsidR="00324736" w:rsidRPr="00B96DD5">
        <w:rPr>
          <w:b w:val="0"/>
        </w:rPr>
        <w:t>Pb/</w:t>
      </w:r>
      <w:r w:rsidR="00324736" w:rsidRPr="00B96DD5">
        <w:rPr>
          <w:b w:val="0"/>
          <w:vertAlign w:val="superscript"/>
        </w:rPr>
        <w:t>206</w:t>
      </w:r>
      <w:r w:rsidR="00324736" w:rsidRPr="00B96DD5">
        <w:rPr>
          <w:b w:val="0"/>
        </w:rPr>
        <w:t xml:space="preserve">Pb ratio (upper intersect of the </w:t>
      </w:r>
      <w:proofErr w:type="spellStart"/>
      <w:r w:rsidR="00324736" w:rsidRPr="00B96DD5">
        <w:rPr>
          <w:b w:val="0"/>
        </w:rPr>
        <w:t>concordia</w:t>
      </w:r>
      <w:proofErr w:type="spellEnd"/>
      <w:r w:rsidR="00324736" w:rsidRPr="00B96DD5">
        <w:rPr>
          <w:b w:val="0"/>
        </w:rPr>
        <w:t xml:space="preserve"> curve) and the apatite U-Pb (</w:t>
      </w:r>
      <w:proofErr w:type="spellStart"/>
      <w:r w:rsidR="00324736" w:rsidRPr="00B96DD5">
        <w:rPr>
          <w:b w:val="0"/>
        </w:rPr>
        <w:t>AUPb</w:t>
      </w:r>
      <w:proofErr w:type="spellEnd"/>
      <w:r w:rsidR="00324736" w:rsidRPr="00B96DD5">
        <w:rPr>
          <w:b w:val="0"/>
        </w:rPr>
        <w:t xml:space="preserve">) date (lower intercept with the </w:t>
      </w:r>
      <w:proofErr w:type="spellStart"/>
      <w:r w:rsidR="00324736" w:rsidRPr="00B96DD5">
        <w:rPr>
          <w:b w:val="0"/>
        </w:rPr>
        <w:t>concordia</w:t>
      </w:r>
      <w:proofErr w:type="spellEnd"/>
      <w:r w:rsidR="00324736" w:rsidRPr="00B96DD5">
        <w:rPr>
          <w:b w:val="0"/>
        </w:rPr>
        <w:t xml:space="preserve"> curve).</w:t>
      </w:r>
    </w:p>
    <w:p w14:paraId="37919EC2" w14:textId="6BE859AB" w:rsidR="00722FC3" w:rsidRPr="00B96DD5" w:rsidRDefault="0066722B" w:rsidP="0066722B">
      <w:pPr>
        <w:pStyle w:val="SMHeading"/>
        <w:rPr>
          <w:rFonts w:ascii="Myriad Pro" w:hAnsi="Myriad Pro"/>
          <w:b w:val="0"/>
        </w:rPr>
      </w:pPr>
      <w:bookmarkStart w:id="1" w:name="_Hlk33794901"/>
      <w:r w:rsidRPr="00B96DD5">
        <w:t>Table S1</w:t>
      </w:r>
      <w:bookmarkEnd w:id="1"/>
      <w:r w:rsidRPr="00B96DD5">
        <w:t>.</w:t>
      </w:r>
      <w:r w:rsidRPr="00B96DD5">
        <w:rPr>
          <w:rFonts w:ascii="Myriad Pro" w:hAnsi="Myriad Pro"/>
        </w:rPr>
        <w:t xml:space="preserve"> </w:t>
      </w:r>
      <w:r w:rsidR="00722FC3" w:rsidRPr="00B96DD5">
        <w:rPr>
          <w:b w:val="0"/>
        </w:rPr>
        <w:t xml:space="preserve">Apatite fission track age and chemical data:  </w:t>
      </w:r>
      <w:proofErr w:type="spellStart"/>
      <w:r w:rsidR="00722FC3" w:rsidRPr="00B96DD5">
        <w:rPr>
          <w:b w:val="0"/>
        </w:rPr>
        <w:t>ρs</w:t>
      </w:r>
      <w:proofErr w:type="spellEnd"/>
      <w:r w:rsidR="00722FC3" w:rsidRPr="00B96DD5">
        <w:rPr>
          <w:b w:val="0"/>
        </w:rPr>
        <w:t xml:space="preserve"> is the density of spontaneous tracks within the region of interest and is expressed as 10^5 tracks/cm2. Ns is the total number of counted spontaneous tracks per sample. 238U is the concentration in ppm of uranium 238 measured in each grain. 35Cl is the concentration in ppm of chlorine 35 measured in each grain. BLOD is below limits of detection, and thus could not provide a concentration value and was not used in calculating sample concentration averages. </w:t>
      </w:r>
      <w:proofErr w:type="spellStart"/>
      <w:r w:rsidR="00722FC3" w:rsidRPr="00B96DD5">
        <w:rPr>
          <w:b w:val="0"/>
        </w:rPr>
        <w:t>Dpar</w:t>
      </w:r>
      <w:proofErr w:type="spellEnd"/>
      <w:r w:rsidR="00722FC3" w:rsidRPr="00B96DD5">
        <w:rPr>
          <w:b w:val="0"/>
        </w:rPr>
        <w:t xml:space="preserve"> is the average length of spontaneous track etch pits in </w:t>
      </w:r>
      <w:proofErr w:type="spellStart"/>
      <w:r w:rsidR="00722FC3" w:rsidRPr="00B96DD5">
        <w:rPr>
          <w:b w:val="0"/>
        </w:rPr>
        <w:t>μm</w:t>
      </w:r>
      <w:proofErr w:type="spellEnd"/>
      <w:r w:rsidR="00722FC3" w:rsidRPr="00B96DD5">
        <w:rPr>
          <w:b w:val="0"/>
        </w:rPr>
        <w:t xml:space="preserve">. t is the age of the grain age in </w:t>
      </w:r>
      <w:proofErr w:type="spellStart"/>
      <w:r w:rsidR="00722FC3" w:rsidRPr="00B96DD5">
        <w:rPr>
          <w:b w:val="0"/>
        </w:rPr>
        <w:t>Ma</w:t>
      </w:r>
      <w:proofErr w:type="spellEnd"/>
      <w:r w:rsidR="00722FC3" w:rsidRPr="00B96DD5">
        <w:rPr>
          <w:b w:val="0"/>
        </w:rPr>
        <w:t>.</w:t>
      </w:r>
    </w:p>
    <w:p w14:paraId="6B0FE769" w14:textId="5C2158A0" w:rsidR="00D61ADE" w:rsidRPr="00B96DD5" w:rsidRDefault="00722FC3" w:rsidP="00722FC3">
      <w:pPr>
        <w:pStyle w:val="SMHeading"/>
        <w:rPr>
          <w:b w:val="0"/>
        </w:rPr>
      </w:pPr>
      <w:r w:rsidRPr="00B96DD5">
        <w:t xml:space="preserve">Table S2. </w:t>
      </w:r>
      <w:r w:rsidRPr="00B96DD5">
        <w:rPr>
          <w:b w:val="0"/>
        </w:rPr>
        <w:t xml:space="preserve">Zircon fission track age and chemical data: Ns and Ni is the number of spontaneous and induced fission-tracks respectively. Area is the region of interest counted. </w:t>
      </w:r>
      <w:proofErr w:type="spellStart"/>
      <w:r w:rsidRPr="00B96DD5">
        <w:rPr>
          <w:b w:val="0"/>
        </w:rPr>
        <w:t>RhoS</w:t>
      </w:r>
      <w:proofErr w:type="spellEnd"/>
      <w:r w:rsidRPr="00B96DD5">
        <w:rPr>
          <w:b w:val="0"/>
        </w:rPr>
        <w:t xml:space="preserve"> is the density of spontaneous tracks, </w:t>
      </w:r>
      <w:proofErr w:type="spellStart"/>
      <w:r w:rsidRPr="00B96DD5">
        <w:rPr>
          <w:b w:val="0"/>
        </w:rPr>
        <w:t>RhoD</w:t>
      </w:r>
      <w:proofErr w:type="spellEnd"/>
      <w:r w:rsidRPr="00B96DD5">
        <w:rPr>
          <w:b w:val="0"/>
        </w:rPr>
        <w:t xml:space="preserve"> is the density of dosimeter tracks, </w:t>
      </w:r>
      <w:proofErr w:type="spellStart"/>
      <w:r w:rsidRPr="00B96DD5">
        <w:rPr>
          <w:b w:val="0"/>
        </w:rPr>
        <w:t>RhoI</w:t>
      </w:r>
      <w:proofErr w:type="spellEnd"/>
      <w:r w:rsidRPr="00B96DD5">
        <w:rPr>
          <w:b w:val="0"/>
        </w:rPr>
        <w:t xml:space="preserve"> is the density of induced tracks.</w:t>
      </w:r>
    </w:p>
    <w:p w14:paraId="70AA032E" w14:textId="4BC4E8BC" w:rsidR="00D61ADE" w:rsidRPr="00B96DD5" w:rsidRDefault="00D61ADE" w:rsidP="00722FC3">
      <w:pPr>
        <w:pStyle w:val="SMHeading"/>
        <w:rPr>
          <w:b w:val="0"/>
        </w:rPr>
      </w:pPr>
      <w:r w:rsidRPr="00B96DD5">
        <w:t xml:space="preserve">Table S3. </w:t>
      </w:r>
      <w:r w:rsidRPr="00B96DD5">
        <w:rPr>
          <w:b w:val="0"/>
        </w:rPr>
        <w:t xml:space="preserve">Thermal history model input table for simulations of the </w:t>
      </w:r>
      <w:proofErr w:type="spellStart"/>
      <w:r w:rsidRPr="00B96DD5">
        <w:rPr>
          <w:b w:val="0"/>
        </w:rPr>
        <w:t>Karatau</w:t>
      </w:r>
      <w:proofErr w:type="spellEnd"/>
      <w:r w:rsidRPr="00B96DD5">
        <w:rPr>
          <w:b w:val="0"/>
        </w:rPr>
        <w:t>-Talas, Kazakhstan and Kyrgyzstan, based on framework established by Flowers et al. (2015).</w:t>
      </w:r>
    </w:p>
    <w:p w14:paraId="1AB8DFFC" w14:textId="4EE509C9" w:rsidR="00D61ADE" w:rsidRPr="00B96DD5" w:rsidRDefault="00D61ADE" w:rsidP="00722FC3">
      <w:pPr>
        <w:pStyle w:val="SMHeading"/>
      </w:pPr>
      <w:r w:rsidRPr="00B96DD5">
        <w:t xml:space="preserve">Table S4. </w:t>
      </w:r>
      <w:r w:rsidR="003B51B1" w:rsidRPr="00B96DD5">
        <w:rPr>
          <w:b w:val="0"/>
          <w:vertAlign w:val="superscript"/>
        </w:rPr>
        <w:t>238</w:t>
      </w:r>
      <w:r w:rsidR="003B51B1" w:rsidRPr="00B96DD5">
        <w:rPr>
          <w:b w:val="0"/>
        </w:rPr>
        <w:t>U/</w:t>
      </w:r>
      <w:r w:rsidR="003B51B1" w:rsidRPr="00B96DD5">
        <w:rPr>
          <w:b w:val="0"/>
          <w:vertAlign w:val="superscript"/>
        </w:rPr>
        <w:t>206</w:t>
      </w:r>
      <w:r w:rsidR="003B51B1" w:rsidRPr="00B96DD5">
        <w:rPr>
          <w:b w:val="0"/>
        </w:rPr>
        <w:t xml:space="preserve">Pb and </w:t>
      </w:r>
      <w:r w:rsidR="003B51B1" w:rsidRPr="00B96DD5">
        <w:rPr>
          <w:b w:val="0"/>
          <w:vertAlign w:val="superscript"/>
        </w:rPr>
        <w:t>207</w:t>
      </w:r>
      <w:r w:rsidR="003B51B1" w:rsidRPr="00B96DD5">
        <w:rPr>
          <w:b w:val="0"/>
        </w:rPr>
        <w:t>Pb/</w:t>
      </w:r>
      <w:r w:rsidR="003B51B1" w:rsidRPr="00B96DD5">
        <w:rPr>
          <w:b w:val="0"/>
          <w:vertAlign w:val="superscript"/>
        </w:rPr>
        <w:t>206</w:t>
      </w:r>
      <w:r w:rsidR="003B51B1" w:rsidRPr="00B96DD5">
        <w:rPr>
          <w:b w:val="0"/>
        </w:rPr>
        <w:t>Pb ratios and their associated standard deviation, as well at their individual error corrections.</w:t>
      </w:r>
    </w:p>
    <w:p w14:paraId="24BBE698" w14:textId="578A17E7" w:rsidR="00722FC3" w:rsidRDefault="00722FC3" w:rsidP="0066722B">
      <w:pPr>
        <w:pStyle w:val="SMcaption"/>
        <w:rPr>
          <w:rFonts w:ascii="Myriad Pro" w:hAnsi="Myriad Pro"/>
          <w:sz w:val="22"/>
          <w:szCs w:val="22"/>
        </w:rPr>
      </w:pPr>
    </w:p>
    <w:p w14:paraId="67C3EC15" w14:textId="6244C26F" w:rsidR="00722FC3" w:rsidRDefault="00722FC3" w:rsidP="0066722B">
      <w:pPr>
        <w:pStyle w:val="SMcaption"/>
        <w:rPr>
          <w:rFonts w:ascii="Myriad Pro" w:hAnsi="Myriad Pro"/>
          <w:sz w:val="22"/>
          <w:szCs w:val="22"/>
        </w:rPr>
      </w:pPr>
    </w:p>
    <w:p w14:paraId="02E4103E" w14:textId="024FCDEE" w:rsidR="00722FC3" w:rsidRDefault="00722FC3" w:rsidP="0066722B">
      <w:pPr>
        <w:pStyle w:val="SMcaption"/>
        <w:rPr>
          <w:rFonts w:ascii="Myriad Pro" w:hAnsi="Myriad Pro"/>
          <w:sz w:val="22"/>
          <w:szCs w:val="22"/>
        </w:rPr>
      </w:pPr>
    </w:p>
    <w:p w14:paraId="4A9BC7CE" w14:textId="554CF7FB" w:rsidR="00722FC3" w:rsidRDefault="00722FC3" w:rsidP="0066722B">
      <w:pPr>
        <w:pStyle w:val="SMcaption"/>
        <w:rPr>
          <w:rFonts w:ascii="Myriad Pro" w:hAnsi="Myriad Pro"/>
          <w:sz w:val="22"/>
          <w:szCs w:val="22"/>
        </w:rPr>
      </w:pPr>
    </w:p>
    <w:p w14:paraId="7F792F84" w14:textId="77777777" w:rsidR="00B9440A" w:rsidRPr="00015F74" w:rsidRDefault="00B9440A" w:rsidP="00B9440A">
      <w:pPr>
        <w:pStyle w:val="SMcaption"/>
      </w:pPr>
    </w:p>
    <w:sectPr w:rsidR="00B9440A" w:rsidRPr="00015F74" w:rsidSect="00F125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B762" w14:textId="77777777" w:rsidR="000F29E1" w:rsidRDefault="000F29E1">
      <w:r>
        <w:separator/>
      </w:r>
    </w:p>
  </w:endnote>
  <w:endnote w:type="continuationSeparator" w:id="0">
    <w:p w14:paraId="40D052C8" w14:textId="77777777" w:rsidR="000F29E1" w:rsidRDefault="000F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MRoman8-Regular-Identity-H">
    <w:altName w:val="Malgun Gothic"/>
    <w:panose1 w:val="00000000000000000000"/>
    <w:charset w:val="81"/>
    <w:family w:val="auto"/>
    <w:notTrueType/>
    <w:pitch w:val="default"/>
    <w:sig w:usb0="00000001" w:usb1="09060000" w:usb2="00000010" w:usb3="00000000" w:csb0="00080000" w:csb1="00000000"/>
  </w:font>
  <w:font w:name="LMRoman6-Regular-Identity-H">
    <w:altName w:val="Malgun Gothic"/>
    <w:panose1 w:val="00000000000000000000"/>
    <w:charset w:val="81"/>
    <w:family w:val="auto"/>
    <w:notTrueType/>
    <w:pitch w:val="default"/>
    <w:sig w:usb0="00000001" w:usb1="09060000" w:usb2="00000010" w:usb3="00000000" w:csb0="00080000"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B436" w14:textId="77777777" w:rsidR="000F29E1" w:rsidRDefault="000F29E1">
      <w:r>
        <w:separator/>
      </w:r>
    </w:p>
  </w:footnote>
  <w:footnote w:type="continuationSeparator" w:id="0">
    <w:p w14:paraId="4C05DFF6" w14:textId="77777777" w:rsidR="000F29E1" w:rsidRDefault="000F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6A3D"/>
    <w:rsid w:val="00015F74"/>
    <w:rsid w:val="00043571"/>
    <w:rsid w:val="00065EBD"/>
    <w:rsid w:val="00083B44"/>
    <w:rsid w:val="000850DC"/>
    <w:rsid w:val="00094365"/>
    <w:rsid w:val="000B2E64"/>
    <w:rsid w:val="000C2771"/>
    <w:rsid w:val="000D68BD"/>
    <w:rsid w:val="000F0DCE"/>
    <w:rsid w:val="000F29E1"/>
    <w:rsid w:val="00111843"/>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A4EB2"/>
    <w:rsid w:val="001B0685"/>
    <w:rsid w:val="001C7B4E"/>
    <w:rsid w:val="001F0876"/>
    <w:rsid w:val="001F167C"/>
    <w:rsid w:val="001F5E91"/>
    <w:rsid w:val="0020183F"/>
    <w:rsid w:val="002077B9"/>
    <w:rsid w:val="00221C70"/>
    <w:rsid w:val="002251AF"/>
    <w:rsid w:val="00227D86"/>
    <w:rsid w:val="0023592B"/>
    <w:rsid w:val="002401CA"/>
    <w:rsid w:val="00243B68"/>
    <w:rsid w:val="00262D72"/>
    <w:rsid w:val="002800B6"/>
    <w:rsid w:val="002B35D4"/>
    <w:rsid w:val="002C030F"/>
    <w:rsid w:val="002F3966"/>
    <w:rsid w:val="00320E2C"/>
    <w:rsid w:val="00324736"/>
    <w:rsid w:val="00331D75"/>
    <w:rsid w:val="00355362"/>
    <w:rsid w:val="00363E44"/>
    <w:rsid w:val="00395E86"/>
    <w:rsid w:val="003A2FD8"/>
    <w:rsid w:val="003B40E6"/>
    <w:rsid w:val="003B51B1"/>
    <w:rsid w:val="003C007A"/>
    <w:rsid w:val="003E1980"/>
    <w:rsid w:val="003F4708"/>
    <w:rsid w:val="003F6E14"/>
    <w:rsid w:val="00405336"/>
    <w:rsid w:val="004568BC"/>
    <w:rsid w:val="004571D5"/>
    <w:rsid w:val="00462F1B"/>
    <w:rsid w:val="0046356B"/>
    <w:rsid w:val="00477182"/>
    <w:rsid w:val="004779CB"/>
    <w:rsid w:val="00481118"/>
    <w:rsid w:val="004B2481"/>
    <w:rsid w:val="004D2A8C"/>
    <w:rsid w:val="004E42D8"/>
    <w:rsid w:val="004E7BA2"/>
    <w:rsid w:val="004F285B"/>
    <w:rsid w:val="004F7EDF"/>
    <w:rsid w:val="005001AC"/>
    <w:rsid w:val="005058D9"/>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22FC3"/>
    <w:rsid w:val="007402FC"/>
    <w:rsid w:val="007411A1"/>
    <w:rsid w:val="007563F2"/>
    <w:rsid w:val="00764008"/>
    <w:rsid w:val="00807D35"/>
    <w:rsid w:val="008115D9"/>
    <w:rsid w:val="00825950"/>
    <w:rsid w:val="00885C9B"/>
    <w:rsid w:val="008878C8"/>
    <w:rsid w:val="008927D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650D"/>
    <w:rsid w:val="00B47CFA"/>
    <w:rsid w:val="00B57F00"/>
    <w:rsid w:val="00B626CB"/>
    <w:rsid w:val="00B7560C"/>
    <w:rsid w:val="00B77E40"/>
    <w:rsid w:val="00B82C22"/>
    <w:rsid w:val="00B84B82"/>
    <w:rsid w:val="00B93DBA"/>
    <w:rsid w:val="00B9440A"/>
    <w:rsid w:val="00B952C1"/>
    <w:rsid w:val="00B968D7"/>
    <w:rsid w:val="00B96DD5"/>
    <w:rsid w:val="00BA3953"/>
    <w:rsid w:val="00BB2D2A"/>
    <w:rsid w:val="00BD58CF"/>
    <w:rsid w:val="00BF1BEB"/>
    <w:rsid w:val="00BF1BF9"/>
    <w:rsid w:val="00C04CC1"/>
    <w:rsid w:val="00C071FC"/>
    <w:rsid w:val="00C22C02"/>
    <w:rsid w:val="00C27F6F"/>
    <w:rsid w:val="00C30E83"/>
    <w:rsid w:val="00C43407"/>
    <w:rsid w:val="00C50C6D"/>
    <w:rsid w:val="00C600D9"/>
    <w:rsid w:val="00C634D7"/>
    <w:rsid w:val="00C73E09"/>
    <w:rsid w:val="00CC1384"/>
    <w:rsid w:val="00CD3720"/>
    <w:rsid w:val="00CE6EAA"/>
    <w:rsid w:val="00CF1848"/>
    <w:rsid w:val="00CF5C2F"/>
    <w:rsid w:val="00D04BCF"/>
    <w:rsid w:val="00D06CA2"/>
    <w:rsid w:val="00D10134"/>
    <w:rsid w:val="00D143D9"/>
    <w:rsid w:val="00D4372A"/>
    <w:rsid w:val="00D60BB0"/>
    <w:rsid w:val="00D61ADE"/>
    <w:rsid w:val="00D65708"/>
    <w:rsid w:val="00D8159F"/>
    <w:rsid w:val="00DD1D04"/>
    <w:rsid w:val="00DD79D7"/>
    <w:rsid w:val="00E20431"/>
    <w:rsid w:val="00E257C8"/>
    <w:rsid w:val="00E40896"/>
    <w:rsid w:val="00E43D2D"/>
    <w:rsid w:val="00E449CB"/>
    <w:rsid w:val="00E63760"/>
    <w:rsid w:val="00E64049"/>
    <w:rsid w:val="00E9773B"/>
    <w:rsid w:val="00EC13A3"/>
    <w:rsid w:val="00EC7C85"/>
    <w:rsid w:val="00ED69CA"/>
    <w:rsid w:val="00ED71B1"/>
    <w:rsid w:val="00EE35AB"/>
    <w:rsid w:val="00EF25A3"/>
    <w:rsid w:val="00F125EE"/>
    <w:rsid w:val="00F12E98"/>
    <w:rsid w:val="00F22029"/>
    <w:rsid w:val="00F23E46"/>
    <w:rsid w:val="00F33BC9"/>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9A20-7A86-48D5-993D-DBEE63B2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Jepson, Gilby - (gjepson)</cp:lastModifiedBy>
  <cp:revision>2</cp:revision>
  <cp:lastPrinted>2014-09-30T16:49:00Z</cp:lastPrinted>
  <dcterms:created xsi:type="dcterms:W3CDTF">2021-01-13T19:14:00Z</dcterms:created>
  <dcterms:modified xsi:type="dcterms:W3CDTF">2021-01-13T19:14:00Z</dcterms:modified>
</cp:coreProperties>
</file>