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1C" w:rsidRPr="009F701C" w:rsidRDefault="009F701C" w:rsidP="009F701C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Table 1</w:t>
      </w:r>
      <w:r w:rsidRPr="009F7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70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Contrasting features between Systems 1 and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4088"/>
        <w:gridCol w:w="4349"/>
      </w:tblGrid>
      <w:tr w:rsidR="009F701C" w:rsidRPr="009F701C" w:rsidTr="009F701C">
        <w:trPr>
          <w:trHeight w:val="307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C" w:rsidRPr="009F701C" w:rsidRDefault="009F701C" w:rsidP="009F70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Feature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C" w:rsidRPr="009F701C" w:rsidRDefault="009F701C" w:rsidP="009F70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01C" w:rsidRPr="009F701C" w:rsidRDefault="009F701C" w:rsidP="009F70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 2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Feasibility of probe-TILDAS integration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Versatility of soil gas probe sampling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Biosphere 2, University of Arizona, Tucson, 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Aerodyne Research Inc., Billerica, MA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Analyzer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Dual-laser TILDAS for H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and CO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isotopes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Novel dual-laser TILDAS for N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and CH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4 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isotopes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Analyzer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 TILDAS for OCS, CO, CO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 H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Vocus</w:t>
            </w:r>
            <w:proofErr w:type="spellEnd"/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PTR-</w:t>
            </w:r>
            <w:proofErr w:type="gramStart"/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  OF</w:t>
            </w:r>
            <w:proofErr w:type="gramEnd"/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-MS for VOCs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 Gas (bulk)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Ultra-Zero Air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Ultra-Zero Air; Ultra-High Purity N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 Gas (trace)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 CO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 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 ppm N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in air; 54.6 ppm CH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4</w:t>
            </w: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air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 to 1 SLPM per column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SLPM per column</w:t>
            </w:r>
          </w:p>
        </w:tc>
      </w:tr>
      <w:tr w:rsidR="009F701C" w:rsidRPr="009F701C" w:rsidTr="009F701C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01C" w:rsidRPr="009F701C" w:rsidRDefault="009F701C" w:rsidP="009F701C">
            <w:pPr>
              <w:rPr>
                <w:rFonts w:ascii="Times New Roman" w:eastAsia="Times New Roman" w:hAnsi="Times New Roman" w:cs="Times New Roman"/>
              </w:rPr>
            </w:pPr>
            <w:r w:rsidRPr="009F7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Silica, Soil</w:t>
            </w:r>
          </w:p>
        </w:tc>
      </w:tr>
    </w:tbl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F701C" w:rsidRDefault="009F701C" w:rsidP="00320EC5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0EC5" w:rsidRPr="00320EC5" w:rsidRDefault="00320EC5" w:rsidP="00320EC5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Table</w:t>
      </w:r>
      <w:r w:rsidR="009F70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320E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20EC5">
        <w:rPr>
          <w:rFonts w:ascii="Times New Roman" w:eastAsia="Times New Roman" w:hAnsi="Times New Roman" w:cs="Times New Roman"/>
          <w:color w:val="000000"/>
          <w:sz w:val="20"/>
          <w:szCs w:val="20"/>
        </w:rPr>
        <w:t>Experiments under controlled conditions using Systems 1 and 2</w:t>
      </w:r>
    </w:p>
    <w:tbl>
      <w:tblPr>
        <w:tblW w:w="11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902"/>
        <w:gridCol w:w="983"/>
        <w:gridCol w:w="1232"/>
        <w:gridCol w:w="2523"/>
        <w:gridCol w:w="1401"/>
        <w:gridCol w:w="1094"/>
        <w:gridCol w:w="1488"/>
      </w:tblGrid>
      <w:tr w:rsidR="00320EC5" w:rsidRPr="00320EC5" w:rsidTr="00BA7CB6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Type of soil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Columns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Probe Pore Size (</w:t>
            </w:r>
            <w:proofErr w:type="spellStart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μm</w:t>
            </w:r>
            <w:proofErr w:type="spellEnd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flow (</w:t>
            </w:r>
            <w:proofErr w:type="spellStart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sccm</w:t>
            </w:r>
            <w:proofErr w:type="spellEnd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); Probe Flow (</w:t>
            </w:r>
            <w:proofErr w:type="spellStart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sccm</w:t>
            </w:r>
            <w:proofErr w:type="spellEnd"/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); Dilution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 gas (ppm)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320EC5" w:rsidP="00BA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Figures</w:t>
            </w:r>
          </w:p>
        </w:tc>
      </w:tr>
      <w:tr w:rsidR="00320EC5" w:rsidRPr="00320EC5" w:rsidTr="00BA7CB6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Effect of probe sampling (silica)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</w:t>
            </w:r>
          </w:p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(10-600); probe (5-300); dilution (50%)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2 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 4</w:t>
            </w:r>
          </w:p>
        </w:tc>
      </w:tr>
      <w:tr w:rsidR="00320EC5" w:rsidRPr="00320EC5" w:rsidTr="00BA7CB6">
        <w:trPr>
          <w:trHeight w:val="593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Flow and </w:t>
            </w:r>
            <w:proofErr w:type="spellStart"/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dilution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  <w:proofErr w:type="spellEnd"/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</w:t>
            </w:r>
          </w:p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(50:50:300); probe (0-300); dilution (90:15:0%)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2 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4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 6, 7, 8</w:t>
            </w:r>
          </w:p>
        </w:tc>
      </w:tr>
      <w:tr w:rsidR="00BA7CB6" w:rsidRPr="00320EC5" w:rsidTr="00A11200">
        <w:trPr>
          <w:trHeight w:val="431"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Multi-probe </w:t>
            </w:r>
            <w:proofErr w:type="spellStart"/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  <w:proofErr w:type="spellEnd"/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</w:t>
            </w:r>
          </w:p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(20-400); probe (5-100); dilution (75%)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2  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 10</w:t>
            </w:r>
          </w:p>
        </w:tc>
      </w:tr>
      <w:tr w:rsidR="00BA7CB6" w:rsidRPr="00320EC5" w:rsidTr="00A11200">
        <w:trPr>
          <w:trHeight w:val="59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</w:t>
            </w:r>
          </w:p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 um)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CB6" w:rsidRPr="00320EC5" w:rsidTr="00A11200">
        <w:trPr>
          <w:trHeight w:val="575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</w:t>
            </w:r>
          </w:p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 um)</w:t>
            </w: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BA7CB6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EC5" w:rsidRPr="00320EC5" w:rsidTr="00BA7CB6">
        <w:trPr>
          <w:trHeight w:val="71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  <w:hideMark/>
          </w:tcPr>
          <w:p w:rsidR="00320EC5" w:rsidRPr="00320EC5" w:rsidRDefault="00320EC5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P8</w:t>
            </w:r>
          </w:p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(250);</w:t>
            </w:r>
          </w:p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probe (25); dilution (90%)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3ppm</w:t>
            </w:r>
          </w:p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 xml:space="preserve">4 </w:t>
            </w: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ppm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0E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BA7CB6" w:rsidP="00BA7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 9</w:t>
            </w:r>
          </w:p>
        </w:tc>
      </w:tr>
      <w:tr w:rsidR="00BA7CB6" w:rsidRPr="00320EC5" w:rsidTr="00BF724A">
        <w:trPr>
          <w:trHeight w:val="710"/>
        </w:trPr>
        <w:tc>
          <w:tcPr>
            <w:tcW w:w="0" w:type="auto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br/>
              <w:t>4. Soil vs. silica: multi-probe flow rate dependence</w:t>
            </w:r>
          </w:p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Soil 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br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P8</w:t>
            </w:r>
          </w:p>
          <w:p w:rsidR="00BA7CB6" w:rsidRPr="00320EC5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  <w:t>total (235); probe (60); dilution (74%)</w:t>
            </w:r>
          </w:p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br/>
              <w:t>N</w:t>
            </w:r>
            <w:r>
              <w:rPr>
                <w:color w:val="000000"/>
                <w:sz w:val="12"/>
                <w:szCs w:val="12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O 3 ppm; CH</w:t>
            </w:r>
            <w:r>
              <w:rPr>
                <w:color w:val="000000"/>
                <w:sz w:val="12"/>
                <w:szCs w:val="12"/>
                <w:vertAlign w:val="subscript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7 ppm</w:t>
            </w:r>
          </w:p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990E67" w:rsidRDefault="00BA7CB6" w:rsidP="00320EC5">
            <w:pPr>
              <w:pStyle w:val="NormalWeb"/>
              <w:jc w:val="center"/>
            </w:pPr>
            <w:r w:rsidRPr="00990E67">
              <w:rPr>
                <w:color w:val="000000"/>
                <w:sz w:val="20"/>
                <w:szCs w:val="20"/>
              </w:rPr>
              <w:t>Field moisture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Pr="00990E67" w:rsidRDefault="00BA7CB6" w:rsidP="00BA7CB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Figure 11</w:t>
            </w:r>
          </w:p>
        </w:tc>
      </w:tr>
      <w:tr w:rsidR="00BA7CB6" w:rsidRPr="00320EC5" w:rsidTr="00BF724A">
        <w:trPr>
          <w:trHeight w:val="7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P10</w:t>
            </w:r>
          </w:p>
          <w:p w:rsidR="00BA7CB6" w:rsidRPr="00320EC5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(10 um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990E67" w:rsidRDefault="00BA7CB6" w:rsidP="00320EC5">
            <w:pPr>
              <w:pStyle w:val="NormalWeb"/>
              <w:jc w:val="center"/>
            </w:pPr>
            <w:r w:rsidRPr="00990E67">
              <w:rPr>
                <w:color w:val="000000"/>
                <w:sz w:val="20"/>
                <w:szCs w:val="20"/>
              </w:rPr>
              <w:t>Dry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CB6" w:rsidRPr="00990E67" w:rsidRDefault="00BA7CB6" w:rsidP="00BA7CB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CB6" w:rsidRPr="00320EC5" w:rsidTr="00BF724A">
        <w:trPr>
          <w:trHeight w:val="7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Silica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P25</w:t>
            </w:r>
          </w:p>
          <w:p w:rsidR="00BA7CB6" w:rsidRPr="00320EC5" w:rsidRDefault="00BA7CB6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(25 um)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CB6" w:rsidRPr="00E337B7" w:rsidRDefault="00BA7CB6" w:rsidP="00320EC5">
            <w:pPr>
              <w:pStyle w:val="NormalWeb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320EC5" w:rsidRDefault="00BA7CB6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B6" w:rsidRPr="00990E67" w:rsidRDefault="00BA7CB6" w:rsidP="00320EC5">
            <w:pPr>
              <w:pStyle w:val="NormalWeb"/>
              <w:jc w:val="center"/>
            </w:pPr>
            <w:r w:rsidRPr="00990E67">
              <w:rPr>
                <w:color w:val="000000"/>
                <w:sz w:val="20"/>
                <w:szCs w:val="20"/>
              </w:rPr>
              <w:t>Dry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B6" w:rsidRPr="00990E67" w:rsidRDefault="00BA7CB6" w:rsidP="00BA7CB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0EC5" w:rsidRPr="00320EC5" w:rsidTr="00BA7CB6">
        <w:trPr>
          <w:trHeight w:val="71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Soil </w:t>
            </w:r>
            <w:proofErr w:type="spellStart"/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wetting</w:t>
            </w:r>
            <w:r w:rsidRPr="00320EC5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Soil 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320EC5" w:rsidRDefault="00320EC5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Default="00320EC5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P8</w:t>
            </w:r>
          </w:p>
          <w:p w:rsidR="00320EC5" w:rsidRPr="00320EC5" w:rsidRDefault="00320EC5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(8 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C5" w:rsidRPr="00E337B7" w:rsidRDefault="00320EC5" w:rsidP="00320EC5">
            <w:pPr>
              <w:pStyle w:val="NormalWeb"/>
              <w:jc w:val="center"/>
            </w:pPr>
            <w:r w:rsidRPr="00E337B7">
              <w:rPr>
                <w:color w:val="000000"/>
                <w:sz w:val="20"/>
                <w:szCs w:val="20"/>
              </w:rPr>
              <w:t>total (50-100); probe (25); dilution (50-75%)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990E67" w:rsidRDefault="00320EC5" w:rsidP="00320EC5">
            <w:pPr>
              <w:pStyle w:val="NormalWeb"/>
              <w:jc w:val="center"/>
            </w:pPr>
            <w:r w:rsidRPr="00990E67">
              <w:rPr>
                <w:color w:val="000000"/>
                <w:sz w:val="20"/>
                <w:szCs w:val="20"/>
              </w:rPr>
              <w:t>Dry to wet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990E67" w:rsidRDefault="00BA7CB6" w:rsidP="00BA7CB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Figure 12</w:t>
            </w:r>
          </w:p>
        </w:tc>
      </w:tr>
      <w:tr w:rsidR="00320EC5" w:rsidRPr="00320EC5" w:rsidTr="00BA7CB6">
        <w:trPr>
          <w:trHeight w:val="710"/>
        </w:trPr>
        <w:tc>
          <w:tcPr>
            <w:tcW w:w="0" w:type="auto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rPr>
                <w:rFonts w:ascii="Times New Roman" w:hAnsi="Times New Roman" w:cs="Times New Roman"/>
              </w:rPr>
            </w:pP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Soil redox: anaerobic (N</w:t>
            </w:r>
            <w:r w:rsidRPr="00320EC5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  <w:r w:rsidRPr="0032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to aerobic (UZA)</w:t>
            </w:r>
            <w:r w:rsidRPr="00320EC5">
              <w:rPr>
                <w:rFonts w:ascii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320EC5" w:rsidRDefault="00320EC5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Soil 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320EC5" w:rsidRDefault="00320EC5" w:rsidP="00320EC5">
            <w:pPr>
              <w:pStyle w:val="NormalWeb"/>
              <w:jc w:val="center"/>
            </w:pPr>
            <w:r w:rsidRPr="00320E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Default="00320EC5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P10</w:t>
            </w:r>
          </w:p>
          <w:p w:rsidR="00320EC5" w:rsidRPr="00320EC5" w:rsidRDefault="00320EC5" w:rsidP="00320EC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(10 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C5" w:rsidRPr="00E337B7" w:rsidRDefault="00320EC5" w:rsidP="00320EC5">
            <w:pPr>
              <w:pStyle w:val="NormalWeb"/>
              <w:jc w:val="center"/>
            </w:pPr>
            <w:r w:rsidRPr="00E337B7">
              <w:rPr>
                <w:color w:val="000000"/>
                <w:sz w:val="20"/>
                <w:szCs w:val="20"/>
              </w:rPr>
              <w:t>total (185); probe (53); dilution (71%)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320EC5" w:rsidRDefault="00320EC5" w:rsidP="00320E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EC5" w:rsidRPr="00990E67" w:rsidRDefault="00320EC5" w:rsidP="00320EC5">
            <w:pPr>
              <w:pStyle w:val="NormalWeb"/>
              <w:jc w:val="center"/>
            </w:pPr>
            <w:r w:rsidRPr="00990E67">
              <w:rPr>
                <w:color w:val="000000"/>
                <w:sz w:val="20"/>
                <w:szCs w:val="20"/>
              </w:rPr>
              <w:t>Wet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C5" w:rsidRPr="00990E67" w:rsidRDefault="00BA7CB6" w:rsidP="00BA7CB6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Figure 13</w:t>
            </w:r>
          </w:p>
        </w:tc>
      </w:tr>
    </w:tbl>
    <w:p w:rsidR="002A27BF" w:rsidRDefault="009F701C" w:rsidP="00320EC5"/>
    <w:sectPr w:rsidR="002A27BF" w:rsidSect="00320EC5">
      <w:pgSz w:w="15840" w:h="12240" w:orient="landscape"/>
      <w:pgMar w:top="8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C5"/>
    <w:rsid w:val="000C47FB"/>
    <w:rsid w:val="001451DB"/>
    <w:rsid w:val="00303651"/>
    <w:rsid w:val="00320EC5"/>
    <w:rsid w:val="007D2FD9"/>
    <w:rsid w:val="00850464"/>
    <w:rsid w:val="008A1C8A"/>
    <w:rsid w:val="009F701C"/>
    <w:rsid w:val="00A2355D"/>
    <w:rsid w:val="00AB3FAB"/>
    <w:rsid w:val="00BA7CB6"/>
    <w:rsid w:val="00D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68358"/>
  <w15:chartTrackingRefBased/>
  <w15:docId w15:val="{7C9AC23D-78B7-394E-90AB-85DA4DDF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E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4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5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2020-12-17T22:35:00Z</dcterms:created>
  <dcterms:modified xsi:type="dcterms:W3CDTF">2020-12-17T22:54:00Z</dcterms:modified>
</cp:coreProperties>
</file>